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79E61" w14:textId="47A6F26B" w:rsidR="0013079B" w:rsidRDefault="0013079B" w:rsidP="00F4378B">
      <w:pPr>
        <w:jc w:val="right"/>
        <w:rPr>
          <w:rFonts w:asciiTheme="majorHAnsi" w:eastAsia="Times New Roman" w:hAnsiTheme="majorHAnsi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779E80" wp14:editId="4A779E81">
            <wp:simplePos x="0" y="0"/>
            <wp:positionH relativeFrom="margin">
              <wp:posOffset>-438150</wp:posOffset>
            </wp:positionH>
            <wp:positionV relativeFrom="paragraph">
              <wp:posOffset>83820</wp:posOffset>
            </wp:positionV>
            <wp:extent cx="2279015" cy="1031240"/>
            <wp:effectExtent l="0" t="0" r="6985" b="0"/>
            <wp:wrapThrough wrapText="bothSides">
              <wp:wrapPolygon edited="0">
                <wp:start x="0" y="0"/>
                <wp:lineTo x="0" y="21148"/>
                <wp:lineTo x="13722" y="21148"/>
                <wp:lineTo x="15889" y="21148"/>
                <wp:lineTo x="17875" y="19951"/>
                <wp:lineTo x="17694" y="19153"/>
                <wp:lineTo x="18958" y="12768"/>
                <wp:lineTo x="17694" y="6384"/>
                <wp:lineTo x="21486" y="6384"/>
                <wp:lineTo x="21486" y="4389"/>
                <wp:lineTo x="13722" y="0"/>
                <wp:lineTo x="0" y="0"/>
              </wp:wrapPolygon>
            </wp:wrapThrough>
            <wp:docPr id="1" name="Picture 1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mlg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eastAsia="Times New Roman" w:hAnsiTheme="majorHAnsi" w:cs="Times New Roman"/>
          <w:b/>
          <w:sz w:val="28"/>
        </w:rPr>
        <w:t xml:space="preserve">MDMLG </w:t>
      </w:r>
    </w:p>
    <w:p w14:paraId="6AAEC763" w14:textId="58B2E36B" w:rsidR="00F4378B" w:rsidRPr="001960FE" w:rsidRDefault="00F4378B" w:rsidP="00F4378B">
      <w:pPr>
        <w:jc w:val="right"/>
        <w:rPr>
          <w:rFonts w:asciiTheme="majorHAnsi" w:hAnsiTheme="majorHAnsi" w:cs="Arial"/>
          <w:b/>
          <w:bCs/>
          <w:color w:val="1A1A1A"/>
        </w:rPr>
      </w:pPr>
      <w:r w:rsidRPr="001960FE">
        <w:rPr>
          <w:rFonts w:asciiTheme="majorHAnsi" w:hAnsiTheme="majorHAnsi" w:cs="Arial"/>
          <w:b/>
          <w:bCs/>
          <w:color w:val="1A1A1A"/>
        </w:rPr>
        <w:t>Past-President’s Statement</w:t>
      </w:r>
    </w:p>
    <w:p w14:paraId="4A779E62" w14:textId="77777777" w:rsidR="0013079B" w:rsidRDefault="0013079B" w:rsidP="0013079B">
      <w:pPr>
        <w:ind w:left="2160" w:firstLine="720"/>
        <w:jc w:val="right"/>
        <w:rPr>
          <w:rFonts w:asciiTheme="majorHAnsi" w:hAnsiTheme="majorHAnsi" w:cs="Arial"/>
          <w:bCs/>
          <w:color w:val="1A1A1A"/>
        </w:rPr>
      </w:pPr>
    </w:p>
    <w:p w14:paraId="4A779E63" w14:textId="77777777" w:rsidR="0013079B" w:rsidRDefault="0013079B" w:rsidP="0013079B">
      <w:pPr>
        <w:ind w:left="2160" w:firstLine="720"/>
        <w:jc w:val="right"/>
        <w:rPr>
          <w:rFonts w:asciiTheme="majorHAnsi" w:hAnsiTheme="majorHAnsi" w:cs="Arial"/>
          <w:bCs/>
          <w:color w:val="1A1A1A"/>
        </w:rPr>
      </w:pPr>
    </w:p>
    <w:p w14:paraId="4A779E64" w14:textId="77777777" w:rsidR="0013079B" w:rsidRDefault="0013079B" w:rsidP="0013079B">
      <w:pPr>
        <w:ind w:left="2160" w:firstLine="720"/>
        <w:jc w:val="right"/>
        <w:rPr>
          <w:rFonts w:asciiTheme="majorHAnsi" w:hAnsiTheme="majorHAnsi" w:cs="Arial"/>
          <w:bCs/>
          <w:color w:val="1A1A1A"/>
        </w:rPr>
      </w:pPr>
    </w:p>
    <w:p w14:paraId="4A779E65" w14:textId="77777777" w:rsidR="0013079B" w:rsidRDefault="0013079B" w:rsidP="0013079B">
      <w:pPr>
        <w:ind w:left="2160" w:firstLine="720"/>
        <w:jc w:val="right"/>
        <w:rPr>
          <w:rFonts w:asciiTheme="majorHAnsi" w:hAnsiTheme="majorHAnsi" w:cs="Arial"/>
          <w:bCs/>
          <w:color w:val="1A1A1A"/>
        </w:rPr>
      </w:pPr>
    </w:p>
    <w:p w14:paraId="28A42AB4" w14:textId="77777777" w:rsidR="00F4378B" w:rsidRDefault="00F4378B" w:rsidP="0013079B">
      <w:pPr>
        <w:ind w:left="2160" w:firstLine="720"/>
        <w:rPr>
          <w:rFonts w:asciiTheme="majorHAnsi" w:hAnsiTheme="majorHAnsi" w:cs="Arial"/>
          <w:b/>
          <w:bCs/>
          <w:color w:val="1A1A1A"/>
        </w:rPr>
      </w:pPr>
    </w:p>
    <w:p w14:paraId="5050F1F0" w14:textId="77777777" w:rsidR="00F4378B" w:rsidRDefault="00F4378B" w:rsidP="0013079B">
      <w:pPr>
        <w:ind w:left="2160" w:firstLine="720"/>
        <w:rPr>
          <w:rFonts w:asciiTheme="majorHAnsi" w:hAnsiTheme="majorHAnsi" w:cs="Arial"/>
          <w:b/>
          <w:bCs/>
          <w:color w:val="1A1A1A"/>
        </w:rPr>
      </w:pPr>
    </w:p>
    <w:p w14:paraId="4A779E66" w14:textId="2966026D" w:rsidR="0013079B" w:rsidRPr="0013079B" w:rsidRDefault="00F4378B" w:rsidP="00F4378B">
      <w:pPr>
        <w:ind w:left="2160" w:firstLine="720"/>
        <w:jc w:val="both"/>
        <w:rPr>
          <w:rFonts w:asciiTheme="majorHAnsi" w:hAnsiTheme="majorHAnsi" w:cs="Arial"/>
          <w:b/>
          <w:bCs/>
          <w:color w:val="1A1A1A"/>
        </w:rPr>
      </w:pPr>
      <w:r>
        <w:rPr>
          <w:rFonts w:asciiTheme="majorHAnsi" w:hAnsiTheme="majorHAnsi" w:cs="Arial"/>
          <w:b/>
          <w:bCs/>
          <w:color w:val="1A1A1A"/>
        </w:rPr>
        <w:t xml:space="preserve">Past-President’s Statement </w:t>
      </w:r>
    </w:p>
    <w:p w14:paraId="4A779E67" w14:textId="77777777" w:rsidR="0013079B" w:rsidRDefault="0013079B" w:rsidP="0013079B">
      <w:pPr>
        <w:ind w:left="2160" w:firstLine="720"/>
        <w:rPr>
          <w:rFonts w:asciiTheme="majorHAnsi" w:hAnsiTheme="majorHAnsi" w:cs="Arial"/>
          <w:bCs/>
          <w:color w:val="1A1A1A"/>
        </w:rPr>
      </w:pPr>
    </w:p>
    <w:p w14:paraId="4A779E68" w14:textId="77777777" w:rsidR="0013079B" w:rsidRDefault="0013079B" w:rsidP="0013079B">
      <w:pPr>
        <w:ind w:left="2160" w:firstLine="720"/>
        <w:rPr>
          <w:rFonts w:asciiTheme="majorHAnsi" w:hAnsiTheme="majorHAnsi" w:cs="Arial"/>
          <w:bCs/>
          <w:color w:val="1A1A1A"/>
        </w:rPr>
      </w:pPr>
    </w:p>
    <w:p w14:paraId="4A779E7D" w14:textId="5C0ECFCA" w:rsidR="0013079B" w:rsidRDefault="0013079B" w:rsidP="0013079B"/>
    <w:p w14:paraId="4A779E7F" w14:textId="2AB8E084" w:rsidR="0013079B" w:rsidRDefault="009A582A">
      <w:r>
        <w:t>Angela Cabrera was our Past-President for the 2018-2019 Bo</w:t>
      </w:r>
      <w:r w:rsidR="00A839DB">
        <w:t xml:space="preserve">ard year.  </w:t>
      </w:r>
      <w:r w:rsidR="00D32FFC">
        <w:t>Angela</w:t>
      </w:r>
      <w:r w:rsidR="00A839DB">
        <w:t xml:space="preserve"> ended up needing to take maternity leave partway through her term, and then</w:t>
      </w:r>
      <w:r w:rsidR="00D32FFC">
        <w:t>,</w:t>
      </w:r>
      <w:bookmarkStart w:id="0" w:name="_GoBack"/>
      <w:bookmarkEnd w:id="0"/>
      <w:r w:rsidR="00A839DB">
        <w:t xml:space="preserve"> due to a change i</w:t>
      </w:r>
      <w:r w:rsidR="00246869">
        <w:t xml:space="preserve">n employment, she moved from the greater Detroit area.  </w:t>
      </w:r>
    </w:p>
    <w:p w14:paraId="12C47D00" w14:textId="16FC137D" w:rsidR="00246869" w:rsidRDefault="00246869"/>
    <w:p w14:paraId="5F845582" w14:textId="5CE57BAB" w:rsidR="00246869" w:rsidRDefault="00107DFD">
      <w:r>
        <w:t>The past-president duties were taken over by the President for the remainder of the year</w:t>
      </w:r>
      <w:r w:rsidR="00DC625E">
        <w:t xml:space="preserve">.  </w:t>
      </w:r>
    </w:p>
    <w:p w14:paraId="47084BE7" w14:textId="17A7BF84" w:rsidR="00DC625E" w:rsidRDefault="00DC625E">
      <w:r>
        <w:t>There are no items to report other than we honored our two retirees</w:t>
      </w:r>
      <w:r w:rsidR="00F0699A">
        <w:t xml:space="preserve">, </w:t>
      </w:r>
      <w:r w:rsidR="00DE7B64">
        <w:t xml:space="preserve">Mary Carr and Chris Hunt, </w:t>
      </w:r>
      <w:r w:rsidR="00630769">
        <w:t>at the Summer Luncheon in June of 2019</w:t>
      </w:r>
      <w:r w:rsidR="003327B2">
        <w:t>, and we made a special thank-you announcement to Sandra Martin, our long-time MDMLG Archivist</w:t>
      </w:r>
      <w:r w:rsidR="00DE7B64">
        <w:t>,</w:t>
      </w:r>
      <w:r w:rsidR="00F0699A">
        <w:t xml:space="preserve"> for her many years of responsibility for that job.  </w:t>
      </w:r>
    </w:p>
    <w:p w14:paraId="53AB11CB" w14:textId="196AD6F0" w:rsidR="00E9221F" w:rsidRDefault="00E9221F"/>
    <w:p w14:paraId="32C48091" w14:textId="37850A2D" w:rsidR="00715528" w:rsidRDefault="00715528"/>
    <w:p w14:paraId="05E42F7A" w14:textId="13113F00" w:rsidR="00715528" w:rsidRDefault="00715528">
      <w:r>
        <w:t>Respectfully submitted,</w:t>
      </w:r>
    </w:p>
    <w:p w14:paraId="17AA932F" w14:textId="42867C4D" w:rsidR="00715528" w:rsidRDefault="00715528">
      <w:r>
        <w:t>Juliet Mullenmeister</w:t>
      </w:r>
    </w:p>
    <w:p w14:paraId="3C5B5CDB" w14:textId="65F142A4" w:rsidR="00715528" w:rsidRDefault="00715528">
      <w:r>
        <w:t>MDMLG President, 2018-2019</w:t>
      </w:r>
    </w:p>
    <w:sectPr w:rsidR="00715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60231"/>
    <w:multiLevelType w:val="hybridMultilevel"/>
    <w:tmpl w:val="7370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79B"/>
    <w:rsid w:val="0010629A"/>
    <w:rsid w:val="00107DFD"/>
    <w:rsid w:val="0013079B"/>
    <w:rsid w:val="00183C00"/>
    <w:rsid w:val="001960FE"/>
    <w:rsid w:val="00246869"/>
    <w:rsid w:val="002B3368"/>
    <w:rsid w:val="003327B2"/>
    <w:rsid w:val="003D37C1"/>
    <w:rsid w:val="005A748B"/>
    <w:rsid w:val="005C3A75"/>
    <w:rsid w:val="00630769"/>
    <w:rsid w:val="00715528"/>
    <w:rsid w:val="00730900"/>
    <w:rsid w:val="009A582A"/>
    <w:rsid w:val="00A40B49"/>
    <w:rsid w:val="00A839DB"/>
    <w:rsid w:val="00D32FFC"/>
    <w:rsid w:val="00DC625E"/>
    <w:rsid w:val="00DE7B64"/>
    <w:rsid w:val="00E9221F"/>
    <w:rsid w:val="00F0699A"/>
    <w:rsid w:val="00F4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9E5D"/>
  <w15:chartTrackingRefBased/>
  <w15:docId w15:val="{C74ED4B3-66A4-4133-8AAB-01BC975B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79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Mullenmeister, Juliet</dc:creator>
  <cp:keywords/>
  <dc:description/>
  <cp:lastModifiedBy>Mullenmeister, Juliet</cp:lastModifiedBy>
  <cp:revision>2</cp:revision>
  <dcterms:created xsi:type="dcterms:W3CDTF">2019-08-02T13:08:00Z</dcterms:created>
  <dcterms:modified xsi:type="dcterms:W3CDTF">2019-08-02T13:08:00Z</dcterms:modified>
</cp:coreProperties>
</file>